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Tr="00EC1FF6">
        <w:tc>
          <w:tcPr>
            <w:tcW w:w="4785" w:type="dxa"/>
          </w:tcPr>
          <w:p w:rsidR="00306675" w:rsidRDefault="00306675" w:rsidP="00BC6509">
            <w:pPr>
              <w:spacing w:line="360" w:lineRule="auto"/>
              <w:jc w:val="center"/>
              <w:outlineLvl w:val="0"/>
              <w:rPr>
                <w:b/>
                <w:sz w:val="32"/>
                <w:szCs w:val="32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306675" w:rsidRDefault="00306675" w:rsidP="00413F3F">
            <w:pPr>
              <w:ind w:left="4996"/>
              <w:outlineLvl w:val="0"/>
              <w:rPr>
                <w:sz w:val="28"/>
                <w:szCs w:val="28"/>
              </w:rPr>
            </w:pPr>
            <w:r w:rsidRPr="00306675">
              <w:rPr>
                <w:sz w:val="28"/>
                <w:szCs w:val="28"/>
              </w:rPr>
              <w:t>Приложение</w:t>
            </w:r>
          </w:p>
          <w:p w:rsidR="00306675" w:rsidRDefault="00306675" w:rsidP="00413F3F">
            <w:pPr>
              <w:ind w:left="4996"/>
              <w:jc w:val="both"/>
              <w:outlineLvl w:val="0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к</w:t>
            </w:r>
            <w:r w:rsidRPr="00306675">
              <w:rPr>
                <w:sz w:val="28"/>
                <w:szCs w:val="28"/>
              </w:rPr>
              <w:t xml:space="preserve"> решению Вяземского районного </w:t>
            </w:r>
            <w:r>
              <w:rPr>
                <w:sz w:val="28"/>
                <w:szCs w:val="28"/>
              </w:rPr>
              <w:t xml:space="preserve"> </w:t>
            </w:r>
            <w:r w:rsidR="00060189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413F3F">
              <w:rPr>
                <w:sz w:val="28"/>
                <w:szCs w:val="28"/>
              </w:rPr>
              <w:t>Совета депутатов от 24.08.2016</w:t>
            </w:r>
            <w:r w:rsidRPr="00306675">
              <w:rPr>
                <w:sz w:val="28"/>
                <w:szCs w:val="28"/>
              </w:rPr>
              <w:t xml:space="preserve"> №</w:t>
            </w:r>
            <w:r w:rsidR="00413F3F">
              <w:rPr>
                <w:sz w:val="28"/>
                <w:szCs w:val="28"/>
              </w:rPr>
              <w:t>72</w:t>
            </w:r>
          </w:p>
        </w:tc>
      </w:tr>
    </w:tbl>
    <w:p w:rsidR="00306675" w:rsidRDefault="00306675" w:rsidP="00BC6509">
      <w:pPr>
        <w:spacing w:line="360" w:lineRule="auto"/>
        <w:jc w:val="center"/>
        <w:outlineLvl w:val="0"/>
        <w:rPr>
          <w:b/>
          <w:sz w:val="32"/>
          <w:szCs w:val="32"/>
        </w:rPr>
      </w:pPr>
    </w:p>
    <w:p w:rsidR="00A703C0" w:rsidRDefault="00A703C0" w:rsidP="00D4252F">
      <w:pPr>
        <w:jc w:val="center"/>
        <w:outlineLvl w:val="0"/>
        <w:rPr>
          <w:b/>
          <w:sz w:val="28"/>
          <w:szCs w:val="28"/>
        </w:rPr>
      </w:pPr>
      <w:r w:rsidRPr="00306675">
        <w:rPr>
          <w:b/>
          <w:sz w:val="28"/>
          <w:szCs w:val="28"/>
        </w:rPr>
        <w:t>Перечень стратегических проектов Вяземского района</w:t>
      </w:r>
      <w:bookmarkEnd w:id="0"/>
    </w:p>
    <w:p w:rsidR="00306675" w:rsidRDefault="00306675" w:rsidP="00D4252F">
      <w:pPr>
        <w:jc w:val="center"/>
        <w:outlineLvl w:val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42"/>
        <w:gridCol w:w="3352"/>
        <w:gridCol w:w="4763"/>
        <w:gridCol w:w="4129"/>
      </w:tblGrid>
      <w:tr w:rsidR="00EC1FF6" w:rsidRPr="003D289E" w:rsidTr="003D289E">
        <w:tc>
          <w:tcPr>
            <w:tcW w:w="2542" w:type="dxa"/>
          </w:tcPr>
          <w:p w:rsidR="00EC1FF6" w:rsidRPr="003D289E" w:rsidRDefault="00EC1FF6" w:rsidP="0030667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3352" w:type="dxa"/>
          </w:tcPr>
          <w:p w:rsidR="00EC1FF6" w:rsidRPr="003D289E" w:rsidRDefault="00EC1FF6" w:rsidP="0030667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Наименование проекта и его инициатор</w:t>
            </w:r>
          </w:p>
        </w:tc>
        <w:tc>
          <w:tcPr>
            <w:tcW w:w="4763" w:type="dxa"/>
          </w:tcPr>
          <w:p w:rsidR="00EC1FF6" w:rsidRPr="003D289E" w:rsidRDefault="00EC1FF6" w:rsidP="0030667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Цели и краткое описание проекта</w:t>
            </w:r>
          </w:p>
        </w:tc>
        <w:tc>
          <w:tcPr>
            <w:tcW w:w="4129" w:type="dxa"/>
          </w:tcPr>
          <w:p w:rsidR="00EC1FF6" w:rsidRPr="003D289E" w:rsidRDefault="00EC1FF6" w:rsidP="0030667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Параметры проекта</w:t>
            </w:r>
          </w:p>
        </w:tc>
      </w:tr>
      <w:tr w:rsidR="00EC1FF6" w:rsidRPr="003D289E" w:rsidTr="00AC71F3">
        <w:tc>
          <w:tcPr>
            <w:tcW w:w="14786" w:type="dxa"/>
            <w:gridSpan w:val="4"/>
          </w:tcPr>
          <w:p w:rsidR="003D289E" w:rsidRDefault="003D289E" w:rsidP="00D4252F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  <w:p w:rsidR="00EC1FF6" w:rsidRDefault="00EC1FF6" w:rsidP="00D4252F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Проекты, находящиеся в стадии реализации</w:t>
            </w:r>
          </w:p>
          <w:p w:rsidR="003D289E" w:rsidRPr="003D289E" w:rsidRDefault="003D289E" w:rsidP="00D4252F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</w:tc>
      </w:tr>
      <w:tr w:rsidR="00EC1FF6" w:rsidRPr="003D289E" w:rsidTr="003D289E">
        <w:trPr>
          <w:trHeight w:val="1747"/>
        </w:trPr>
        <w:tc>
          <w:tcPr>
            <w:tcW w:w="2542" w:type="dxa"/>
          </w:tcPr>
          <w:p w:rsidR="00EC1FF6" w:rsidRPr="003D289E" w:rsidRDefault="00EC1FF6" w:rsidP="005501D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EC1FF6" w:rsidRPr="003D289E" w:rsidRDefault="00EC1FF6" w:rsidP="00936E7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Модернизация животноводческого комплекса крупного рогатого скота на 608 скотомест.</w:t>
            </w:r>
          </w:p>
          <w:p w:rsidR="00EC1FF6" w:rsidRPr="003D289E" w:rsidRDefault="00EC1FF6" w:rsidP="00936E7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АО СП «Шуйское»</w:t>
            </w:r>
          </w:p>
        </w:tc>
        <w:tc>
          <w:tcPr>
            <w:tcW w:w="4763" w:type="dxa"/>
          </w:tcPr>
          <w:p w:rsidR="00EC1FF6" w:rsidRPr="003D289E" w:rsidRDefault="00EC1FF6" w:rsidP="0030667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Цель проекта – увеличения поголовья КРС.</w:t>
            </w:r>
          </w:p>
          <w:p w:rsidR="00EC1FF6" w:rsidRPr="003D289E" w:rsidRDefault="00EC1FF6" w:rsidP="00D4252F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Описание проекта - модернизация животноводческого комплекса крупного рогатого скота на 608 скотомест</w:t>
            </w:r>
          </w:p>
        </w:tc>
        <w:tc>
          <w:tcPr>
            <w:tcW w:w="4129" w:type="dxa"/>
          </w:tcPr>
          <w:p w:rsidR="00EC1FF6" w:rsidRPr="003D289E" w:rsidRDefault="00EC1FF6" w:rsidP="0030667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240,0 млн. руб.</w:t>
            </w:r>
          </w:p>
          <w:p w:rsidR="00EC1FF6" w:rsidRPr="003D289E" w:rsidRDefault="00EC1FF6" w:rsidP="007D5660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2016-2017 годы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3352" w:type="dxa"/>
          </w:tcPr>
          <w:p w:rsidR="003D289E" w:rsidRPr="003D289E" w:rsidRDefault="003D289E" w:rsidP="00BF5ED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Реконструкция автодороги с. </w:t>
            </w:r>
            <w:proofErr w:type="spellStart"/>
            <w:proofErr w:type="gramStart"/>
            <w:r w:rsidRPr="003D289E">
              <w:rPr>
                <w:sz w:val="24"/>
                <w:szCs w:val="24"/>
              </w:rPr>
              <w:t>Вязьма-Брянская</w:t>
            </w:r>
            <w:proofErr w:type="spellEnd"/>
            <w:proofErr w:type="gramEnd"/>
            <w:r w:rsidRPr="003D289E">
              <w:rPr>
                <w:sz w:val="24"/>
                <w:szCs w:val="24"/>
              </w:rPr>
              <w:t xml:space="preserve"> - д. Вассынки </w:t>
            </w:r>
          </w:p>
          <w:p w:rsidR="003D289E" w:rsidRPr="003D289E" w:rsidRDefault="003D289E" w:rsidP="00BF5ED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  <w:p w:rsidR="003D289E" w:rsidRPr="003D289E" w:rsidRDefault="003D289E" w:rsidP="001A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39,29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уб.;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 2016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– 2,2 км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Финансирование 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областной бюджет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38,897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уб.;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местный бюджет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0,393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color w:val="1D1D1D"/>
                <w:sz w:val="24"/>
                <w:szCs w:val="24"/>
              </w:rPr>
              <w:t>Культура</w:t>
            </w:r>
          </w:p>
        </w:tc>
        <w:tc>
          <w:tcPr>
            <w:tcW w:w="3352" w:type="dxa"/>
          </w:tcPr>
          <w:p w:rsidR="003D289E" w:rsidRPr="003D289E" w:rsidRDefault="003D289E" w:rsidP="00BF5ED6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 xml:space="preserve">Укрепление материально-технической базы учреждений культуры </w:t>
            </w:r>
            <w:r w:rsidRPr="003D289E">
              <w:rPr>
                <w:color w:val="1D1D1D"/>
                <w:sz w:val="24"/>
                <w:szCs w:val="24"/>
              </w:rPr>
              <w:lastRenderedPageBreak/>
              <w:t>Вяземского района и возведение новых объектов.</w:t>
            </w:r>
          </w:p>
          <w:p w:rsidR="003D289E" w:rsidRPr="003D289E" w:rsidRDefault="003D289E" w:rsidP="00BF5ED6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 xml:space="preserve">Комитет культуры </w:t>
            </w:r>
            <w:r w:rsidRPr="003D289E">
              <w:rPr>
                <w:sz w:val="24"/>
                <w:szCs w:val="24"/>
              </w:rPr>
              <w:t>Администрации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BF5ED6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lastRenderedPageBreak/>
              <w:t>Цель проекта – создание современной материально-технической базы учреждений культуры,</w:t>
            </w:r>
            <w:r w:rsidRPr="003D289E">
              <w:rPr>
                <w:sz w:val="24"/>
                <w:szCs w:val="24"/>
              </w:rPr>
              <w:t xml:space="preserve"> осуществление оптимальных, </w:t>
            </w:r>
            <w:r w:rsidRPr="003D289E">
              <w:rPr>
                <w:sz w:val="24"/>
                <w:szCs w:val="24"/>
              </w:rPr>
              <w:lastRenderedPageBreak/>
              <w:t>безопасных и благоприятных условий нахождения граждан в муниципальных учреждениях, создание безбарьерной среды.</w:t>
            </w:r>
          </w:p>
        </w:tc>
        <w:tc>
          <w:tcPr>
            <w:tcW w:w="4129" w:type="dxa"/>
          </w:tcPr>
          <w:p w:rsidR="003D289E" w:rsidRPr="003D289E" w:rsidRDefault="003D289E" w:rsidP="00BF5ED6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lastRenderedPageBreak/>
              <w:t>Общая стоимость проекта – 105,0 млн. руб.</w:t>
            </w:r>
          </w:p>
          <w:p w:rsidR="003D289E" w:rsidRPr="003D289E" w:rsidRDefault="003D289E" w:rsidP="00BF5ED6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>Срок реализации:</w:t>
            </w:r>
          </w:p>
          <w:p w:rsidR="003D289E" w:rsidRPr="003D289E" w:rsidRDefault="003D289E" w:rsidP="00BF5ED6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lastRenderedPageBreak/>
              <w:t xml:space="preserve"> 2012 – 2020 годы</w:t>
            </w:r>
          </w:p>
          <w:p w:rsidR="003D289E" w:rsidRPr="003D289E" w:rsidRDefault="003D289E" w:rsidP="00BC132F">
            <w:pPr>
              <w:jc w:val="both"/>
              <w:rPr>
                <w:color w:val="1D1D1D"/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3352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Строительство детского сада на 150 мест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Цель проекта – увеличение количества мест в дошкольных образовательных учреждениях, обеспечение доступного дошкольного образования. Общая площадь вводимых площадей – 1723,15 м</w:t>
            </w:r>
            <w:proofErr w:type="gramStart"/>
            <w:r w:rsidRPr="003D289E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129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Общая стоимость проекта –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72,0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 xml:space="preserve">уб.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областной бюджет -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70,0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 xml:space="preserve">уб.,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местный - 2,0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-2016 г.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Капитальный ремонт части здания МБОУ СОШ № 10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г. Вязьмы Смоленской области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Цель – создание новых мест в соответствии с прогнозируемой потребностью и современными требованиями к условиям обучения, перевод образовательного учреждения на 1-сменный режим занятий.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   В рамках данного проекта   будет сделан капитальный ремонт фасада и капитальный ремонт помещений 1 и 2 этажа (здание 1946 года постройки).</w:t>
            </w:r>
          </w:p>
        </w:tc>
        <w:tc>
          <w:tcPr>
            <w:tcW w:w="4129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Стоимость проекта –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10,0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 (областной бюджет)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 2016 год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Приобретение  автобусов в образовательные школы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Администрация МО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Цель проекта – обеспечение доступности образования.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Обновление автобусного парка (МБОУ Каснянская СОШ, МБОУ </w:t>
            </w:r>
            <w:proofErr w:type="gramStart"/>
            <w:r w:rsidRPr="003D289E">
              <w:rPr>
                <w:sz w:val="24"/>
                <w:szCs w:val="24"/>
              </w:rPr>
              <w:t>Вязьма-Брянская</w:t>
            </w:r>
            <w:proofErr w:type="gramEnd"/>
            <w:r w:rsidRPr="003D289E">
              <w:rPr>
                <w:sz w:val="24"/>
                <w:szCs w:val="24"/>
              </w:rPr>
              <w:t xml:space="preserve"> СОШ, МБОУ Успенская СОШ).</w:t>
            </w:r>
          </w:p>
        </w:tc>
        <w:tc>
          <w:tcPr>
            <w:tcW w:w="4129" w:type="dxa"/>
          </w:tcPr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Стоимость проекта –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 6,9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 (областной бюджет)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Срок реализации – </w:t>
            </w:r>
          </w:p>
          <w:p w:rsidR="003D289E" w:rsidRPr="003D289E" w:rsidRDefault="003D289E" w:rsidP="00BF5E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2016-2018 годы</w:t>
            </w:r>
          </w:p>
          <w:p w:rsidR="003D289E" w:rsidRPr="003D289E" w:rsidRDefault="003D289E" w:rsidP="00BC2B5B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3D289E" w:rsidRPr="003D289E" w:rsidRDefault="003D289E" w:rsidP="00CE2D8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межпоселкового газопровода высокого давления </w:t>
            </w:r>
            <w:proofErr w:type="gramStart"/>
            <w:r w:rsidRPr="003D289E">
              <w:rPr>
                <w:sz w:val="24"/>
                <w:szCs w:val="24"/>
              </w:rPr>
              <w:t>до</w:t>
            </w:r>
            <w:proofErr w:type="gramEnd"/>
            <w:r w:rsidRPr="003D289E">
              <w:rPr>
                <w:sz w:val="24"/>
                <w:szCs w:val="24"/>
              </w:rPr>
              <w:t xml:space="preserve"> с. Шуйское </w:t>
            </w:r>
          </w:p>
          <w:p w:rsidR="003D289E" w:rsidRPr="003D289E" w:rsidRDefault="003D289E" w:rsidP="00BC2B5B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ПАО «Газпром газораспределение Смоленск»</w:t>
            </w:r>
          </w:p>
        </w:tc>
        <w:tc>
          <w:tcPr>
            <w:tcW w:w="4763" w:type="dxa"/>
          </w:tcPr>
          <w:p w:rsidR="003D289E" w:rsidRPr="003D289E" w:rsidRDefault="003D289E" w:rsidP="00CE2D89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3D289E" w:rsidRPr="003D289E" w:rsidRDefault="003D289E" w:rsidP="00CE2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89E" w:rsidRPr="003D289E" w:rsidRDefault="003D289E" w:rsidP="00CE2D8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Стоимость 13,3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 (областной бюджет)</w:t>
            </w:r>
          </w:p>
          <w:p w:rsidR="003D289E" w:rsidRPr="003D289E" w:rsidRDefault="003D289E" w:rsidP="00CE2D8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Срок реализации – </w:t>
            </w:r>
          </w:p>
          <w:p w:rsidR="003D289E" w:rsidRPr="003D289E" w:rsidRDefault="003D289E" w:rsidP="00CE2D8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2016-2017годы</w:t>
            </w:r>
          </w:p>
          <w:p w:rsidR="003D289E" w:rsidRPr="003D289E" w:rsidRDefault="003D289E" w:rsidP="00CE2D89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– 16 км</w:t>
            </w:r>
          </w:p>
          <w:p w:rsidR="003D289E" w:rsidRPr="003D289E" w:rsidRDefault="003D289E" w:rsidP="00CE2D89">
            <w:pPr>
              <w:rPr>
                <w:sz w:val="24"/>
                <w:szCs w:val="24"/>
              </w:rPr>
            </w:pPr>
          </w:p>
        </w:tc>
      </w:tr>
      <w:tr w:rsidR="003D289E" w:rsidRPr="003D289E" w:rsidTr="001128D6">
        <w:tc>
          <w:tcPr>
            <w:tcW w:w="14786" w:type="dxa"/>
            <w:gridSpan w:val="4"/>
          </w:tcPr>
          <w:p w:rsidR="003D289E" w:rsidRPr="003D289E" w:rsidRDefault="003D289E" w:rsidP="00EC1FF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  <w:p w:rsidR="003D289E" w:rsidRPr="003D289E" w:rsidRDefault="003D289E" w:rsidP="00EC1FF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Проекты, планируемые к реализации</w:t>
            </w:r>
          </w:p>
          <w:p w:rsidR="003D289E" w:rsidRPr="003D289E" w:rsidRDefault="003D289E" w:rsidP="00EC1FF6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3352" w:type="dxa"/>
          </w:tcPr>
          <w:p w:rsidR="003D289E" w:rsidRPr="003D289E" w:rsidRDefault="003D289E" w:rsidP="00EC78E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Реконструкция водовода </w:t>
            </w:r>
          </w:p>
          <w:p w:rsidR="003D289E" w:rsidRPr="003D289E" w:rsidRDefault="003D289E" w:rsidP="00EC78E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Ǿ 600 мм, </w:t>
            </w:r>
            <w:r w:rsidRPr="003D289E">
              <w:rPr>
                <w:sz w:val="24"/>
                <w:szCs w:val="24"/>
                <w:lang w:val="en-US"/>
              </w:rPr>
              <w:t>L</w:t>
            </w:r>
            <w:r w:rsidRPr="003D289E">
              <w:rPr>
                <w:sz w:val="24"/>
                <w:szCs w:val="24"/>
              </w:rPr>
              <w:t>=13 км от Бознянского водозабора до базы МП «Водоканал»</w:t>
            </w:r>
          </w:p>
          <w:p w:rsidR="003D289E" w:rsidRPr="003D289E" w:rsidRDefault="003D289E" w:rsidP="00EC78E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436273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Бесперебойное снабжение жителей города качественной питьевой водой</w:t>
            </w:r>
          </w:p>
        </w:tc>
        <w:tc>
          <w:tcPr>
            <w:tcW w:w="4129" w:type="dxa"/>
          </w:tcPr>
          <w:p w:rsidR="003D289E" w:rsidRPr="003D289E" w:rsidRDefault="003D289E" w:rsidP="00EC78E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576,386 млн. руб.</w:t>
            </w:r>
          </w:p>
          <w:p w:rsidR="003D289E" w:rsidRPr="003D289E" w:rsidRDefault="003D289E" w:rsidP="00EC78E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 2017 г</w:t>
            </w:r>
          </w:p>
          <w:p w:rsidR="003D289E" w:rsidRPr="003D289E" w:rsidRDefault="003D289E" w:rsidP="00EC78E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Финансирование – </w:t>
            </w:r>
            <w:proofErr w:type="gramStart"/>
            <w:r w:rsidRPr="003D289E">
              <w:rPr>
                <w:sz w:val="24"/>
                <w:szCs w:val="24"/>
              </w:rPr>
              <w:t>федеральный</w:t>
            </w:r>
            <w:proofErr w:type="gramEnd"/>
            <w:r w:rsidRPr="003D289E">
              <w:rPr>
                <w:sz w:val="24"/>
                <w:szCs w:val="24"/>
              </w:rPr>
              <w:t xml:space="preserve">, </w:t>
            </w:r>
          </w:p>
          <w:p w:rsidR="003D289E" w:rsidRPr="003D289E" w:rsidRDefault="003D289E" w:rsidP="00EC78E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областной  и местный бюджеты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3352" w:type="dxa"/>
          </w:tcPr>
          <w:p w:rsidR="003D289E" w:rsidRPr="003D289E" w:rsidRDefault="003D289E" w:rsidP="005501D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Реализация проекта  «Водоснабжение жилых домов по ул. Социалистическая, Пушкина, Докучаева, пер. Орджоникидзе с </w:t>
            </w:r>
            <w:proofErr w:type="spellStart"/>
            <w:r w:rsidRPr="003D289E">
              <w:rPr>
                <w:sz w:val="24"/>
                <w:szCs w:val="24"/>
              </w:rPr>
              <w:t>повысительной</w:t>
            </w:r>
            <w:proofErr w:type="spellEnd"/>
            <w:r w:rsidRPr="003D289E">
              <w:rPr>
                <w:sz w:val="24"/>
                <w:szCs w:val="24"/>
              </w:rPr>
              <w:t xml:space="preserve"> станцией»</w:t>
            </w:r>
          </w:p>
          <w:p w:rsidR="003D289E" w:rsidRPr="003D289E" w:rsidRDefault="003D289E" w:rsidP="005501D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  <w:vAlign w:val="center"/>
          </w:tcPr>
          <w:p w:rsidR="003D289E" w:rsidRPr="003D289E" w:rsidRDefault="003D289E" w:rsidP="003D289E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3D289E" w:rsidRPr="003D289E" w:rsidRDefault="003D289E" w:rsidP="005501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15,3 млн. руб. (бюджет Вяземского городского поселения)</w:t>
            </w:r>
          </w:p>
          <w:p w:rsidR="003D289E" w:rsidRPr="003D289E" w:rsidRDefault="003D289E" w:rsidP="005501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3,06 км</w:t>
            </w:r>
          </w:p>
          <w:p w:rsidR="003D289E" w:rsidRPr="003D289E" w:rsidRDefault="003D289E" w:rsidP="005501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 2018 – 2019 годы</w:t>
            </w:r>
          </w:p>
          <w:p w:rsidR="003D289E" w:rsidRPr="003D289E" w:rsidRDefault="003D289E" w:rsidP="005501D6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5501D6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3352" w:type="dxa"/>
          </w:tcPr>
          <w:p w:rsidR="003D289E" w:rsidRPr="003D289E" w:rsidRDefault="003D289E" w:rsidP="005501D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Реализация проекта «Водоснабжение жилых домов по ул. </w:t>
            </w:r>
            <w:proofErr w:type="spellStart"/>
            <w:r w:rsidRPr="003D289E">
              <w:rPr>
                <w:sz w:val="24"/>
                <w:szCs w:val="24"/>
              </w:rPr>
              <w:t>Новоторжская</w:t>
            </w:r>
            <w:proofErr w:type="spellEnd"/>
            <w:r w:rsidRPr="003D289E">
              <w:rPr>
                <w:sz w:val="24"/>
                <w:szCs w:val="24"/>
              </w:rPr>
              <w:t xml:space="preserve">, 2-я </w:t>
            </w:r>
            <w:proofErr w:type="spellStart"/>
            <w:r w:rsidRPr="003D289E">
              <w:rPr>
                <w:sz w:val="24"/>
                <w:szCs w:val="24"/>
              </w:rPr>
              <w:t>Новоторжская</w:t>
            </w:r>
            <w:proofErr w:type="spellEnd"/>
            <w:r w:rsidRPr="003D289E">
              <w:rPr>
                <w:sz w:val="24"/>
                <w:szCs w:val="24"/>
              </w:rPr>
              <w:t>, Освобождения, Кутузова»</w:t>
            </w:r>
          </w:p>
          <w:p w:rsidR="003D289E" w:rsidRPr="003D289E" w:rsidRDefault="003D289E" w:rsidP="005501D6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  <w:vAlign w:val="center"/>
          </w:tcPr>
          <w:p w:rsidR="003D289E" w:rsidRPr="003D289E" w:rsidRDefault="003D289E" w:rsidP="003D289E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3D289E" w:rsidRPr="003D289E" w:rsidRDefault="003D289E" w:rsidP="005501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 15,3 млн. руб. (бюджет Вяземского городского поселения)</w:t>
            </w:r>
          </w:p>
          <w:p w:rsidR="003D289E" w:rsidRPr="003D289E" w:rsidRDefault="003D289E" w:rsidP="005501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7,6 км</w:t>
            </w:r>
          </w:p>
          <w:p w:rsidR="003D289E" w:rsidRPr="003D289E" w:rsidRDefault="003D289E" w:rsidP="005501D6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 2018 – 2019 годы</w:t>
            </w:r>
          </w:p>
          <w:p w:rsidR="003D289E" w:rsidRPr="003D289E" w:rsidRDefault="003D289E" w:rsidP="005501D6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Реконструкция автодороги с. Шуйское -  д. </w:t>
            </w:r>
            <w:proofErr w:type="spellStart"/>
            <w:r w:rsidRPr="003D289E">
              <w:rPr>
                <w:sz w:val="24"/>
                <w:szCs w:val="24"/>
              </w:rPr>
              <w:t>Савёнки</w:t>
            </w:r>
            <w:proofErr w:type="spellEnd"/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«Национальная молочная компания»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  <w:p w:rsidR="003D289E" w:rsidRPr="003D289E" w:rsidRDefault="003D289E" w:rsidP="001A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85,0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-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2018-2020 годы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– 8 км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Финансирование: федеральный бюджет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42,5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уб.;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областной  бюджет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41,65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уб.;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местный бюджет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0,85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межпоселкового газопровода высокого давления </w:t>
            </w:r>
            <w:proofErr w:type="gramStart"/>
            <w:r w:rsidRPr="003D289E">
              <w:rPr>
                <w:sz w:val="24"/>
                <w:szCs w:val="24"/>
              </w:rPr>
              <w:t>до</w:t>
            </w:r>
            <w:proofErr w:type="gramEnd"/>
            <w:r w:rsidRPr="003D289E">
              <w:rPr>
                <w:sz w:val="24"/>
                <w:szCs w:val="24"/>
              </w:rPr>
              <w:t xml:space="preserve"> с. Туманово</w:t>
            </w:r>
          </w:p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«Газпром»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3D289E" w:rsidRPr="003D289E" w:rsidRDefault="003D289E" w:rsidP="001A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Стоимость - 50,0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 xml:space="preserve">уб. инвестиционная программа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«Газпром»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Протяженностью 21 км;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- 2018г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межпоселкового газопровода высокого давления от </w:t>
            </w:r>
            <w:proofErr w:type="gramStart"/>
            <w:r w:rsidRPr="003D289E">
              <w:rPr>
                <w:sz w:val="24"/>
                <w:szCs w:val="24"/>
              </w:rPr>
              <w:t>г</w:t>
            </w:r>
            <w:proofErr w:type="gramEnd"/>
            <w:r w:rsidRPr="003D289E">
              <w:rPr>
                <w:sz w:val="24"/>
                <w:szCs w:val="24"/>
              </w:rPr>
              <w:t xml:space="preserve">. Вязьма – д. </w:t>
            </w:r>
            <w:proofErr w:type="spellStart"/>
            <w:r w:rsidRPr="003D289E">
              <w:rPr>
                <w:sz w:val="24"/>
                <w:szCs w:val="24"/>
              </w:rPr>
              <w:t>Поляново</w:t>
            </w:r>
            <w:proofErr w:type="spellEnd"/>
            <w:r w:rsidRPr="003D289E">
              <w:rPr>
                <w:sz w:val="24"/>
                <w:szCs w:val="24"/>
              </w:rPr>
              <w:t xml:space="preserve">, д. Семлево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ОАО «Газпром газораспределение Смоленск»</w:t>
            </w:r>
          </w:p>
        </w:tc>
        <w:tc>
          <w:tcPr>
            <w:tcW w:w="4763" w:type="dxa"/>
            <w:vAlign w:val="center"/>
          </w:tcPr>
          <w:p w:rsidR="003D289E" w:rsidRPr="003D289E" w:rsidRDefault="003D289E" w:rsidP="001A09F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15,5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 (областной бюджет)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-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2017-2018 годы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– 31,4 км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межпоселкового газопровода высокого давления до д. Успенское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ОАО «Газпром газораспределение Смоленск»</w:t>
            </w:r>
          </w:p>
        </w:tc>
        <w:tc>
          <w:tcPr>
            <w:tcW w:w="4763" w:type="dxa"/>
            <w:vAlign w:val="center"/>
          </w:tcPr>
          <w:p w:rsidR="003D289E" w:rsidRPr="003D289E" w:rsidRDefault="003D289E" w:rsidP="001A09F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80,0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 (областной бюджет)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2018-2020 годы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– 9 км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магистрального газопровода - </w:t>
            </w:r>
            <w:r w:rsidRPr="003D289E">
              <w:rPr>
                <w:sz w:val="24"/>
                <w:szCs w:val="24"/>
              </w:rPr>
              <w:lastRenderedPageBreak/>
              <w:t xml:space="preserve">отвода с установкой ГРС в д. </w:t>
            </w:r>
            <w:proofErr w:type="spellStart"/>
            <w:r w:rsidRPr="003D289E">
              <w:rPr>
                <w:sz w:val="24"/>
                <w:szCs w:val="24"/>
              </w:rPr>
              <w:t>Селиваново</w:t>
            </w:r>
            <w:proofErr w:type="spellEnd"/>
            <w:r w:rsidRPr="003D289E">
              <w:rPr>
                <w:sz w:val="24"/>
                <w:szCs w:val="24"/>
              </w:rPr>
              <w:t xml:space="preserve"> и  межпоселкового газопровода высокого давления до п. Угра  </w:t>
            </w:r>
          </w:p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«Газпром»</w:t>
            </w:r>
          </w:p>
        </w:tc>
        <w:tc>
          <w:tcPr>
            <w:tcW w:w="4763" w:type="dxa"/>
            <w:vAlign w:val="center"/>
          </w:tcPr>
          <w:p w:rsidR="003D289E" w:rsidRPr="003D289E" w:rsidRDefault="003D289E" w:rsidP="001A09F5">
            <w:pPr>
              <w:jc w:val="center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lastRenderedPageBreak/>
              <w:t>-//-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более 200,0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 xml:space="preserve">уб. инвестиционная программа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lastRenderedPageBreak/>
              <w:t>ООО «Газпром»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Протяженность 72 км;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 –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2018-2020 годы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</w:p>
        </w:tc>
      </w:tr>
      <w:tr w:rsidR="003D289E" w:rsidRPr="003D289E" w:rsidTr="001A09F5">
        <w:tc>
          <w:tcPr>
            <w:tcW w:w="14786" w:type="dxa"/>
            <w:gridSpan w:val="4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  <w:p w:rsidR="003D289E" w:rsidRPr="003D289E" w:rsidRDefault="00413F3F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Реализованные проекты</w:t>
            </w:r>
          </w:p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Переработка молока в Вяземском районе Смоленской области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«Новое Село»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50 млн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2012-2014 гг.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Переработка молока до 8 тонн молока в сутки.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color w:val="000000"/>
                <w:sz w:val="24"/>
                <w:szCs w:val="24"/>
              </w:rPr>
            </w:pPr>
            <w:r w:rsidRPr="003D289E">
              <w:rPr>
                <w:color w:val="000000"/>
                <w:sz w:val="24"/>
                <w:szCs w:val="24"/>
              </w:rPr>
              <w:t>Оборудование закуплено в планируемый период 2012-2014 годов, введено в эксплуатацию.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Создание агропромышленного холдинга в Вяземском районе Смоленской области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ООО «Колхоз </w:t>
            </w:r>
            <w:proofErr w:type="spellStart"/>
            <w:r w:rsidRPr="003D289E">
              <w:rPr>
                <w:sz w:val="24"/>
                <w:szCs w:val="24"/>
              </w:rPr>
              <w:t>Новосельский</w:t>
            </w:r>
            <w:proofErr w:type="spellEnd"/>
            <w:r w:rsidRPr="003D289E">
              <w:rPr>
                <w:sz w:val="24"/>
                <w:szCs w:val="24"/>
              </w:rPr>
              <w:t>», ООО «ВВК»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150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2012-2016 гг.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Ввод земель под </w:t>
            </w:r>
            <w:proofErr w:type="spellStart"/>
            <w:r w:rsidRPr="003D289E">
              <w:rPr>
                <w:sz w:val="24"/>
                <w:szCs w:val="24"/>
              </w:rPr>
              <w:t>льнопроизводство</w:t>
            </w:r>
            <w:proofErr w:type="spellEnd"/>
            <w:r w:rsidRPr="003D289E">
              <w:rPr>
                <w:sz w:val="24"/>
                <w:szCs w:val="24"/>
              </w:rPr>
              <w:t xml:space="preserve"> до 5 тыс. га.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Покупка сельхозтехники и оборудования для производства льна-долгунц</w:t>
            </w:r>
            <w:proofErr w:type="gramStart"/>
            <w:r w:rsidRPr="003D289E">
              <w:rPr>
                <w:sz w:val="24"/>
                <w:szCs w:val="24"/>
              </w:rPr>
              <w:t>а ООО</w:t>
            </w:r>
            <w:proofErr w:type="gramEnd"/>
            <w:r w:rsidRPr="003D289E">
              <w:rPr>
                <w:sz w:val="24"/>
                <w:szCs w:val="24"/>
              </w:rPr>
              <w:t xml:space="preserve"> «Колхоз «</w:t>
            </w:r>
            <w:proofErr w:type="spellStart"/>
            <w:r w:rsidRPr="003D289E">
              <w:rPr>
                <w:sz w:val="24"/>
                <w:szCs w:val="24"/>
              </w:rPr>
              <w:t>Новосельский</w:t>
            </w:r>
            <w:proofErr w:type="spellEnd"/>
            <w:r w:rsidRPr="003D289E">
              <w:rPr>
                <w:sz w:val="24"/>
                <w:szCs w:val="24"/>
              </w:rPr>
              <w:t>» - 115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Закупка оборудования по первичной переработке тресты на льнозаводе – 20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color w:val="000000"/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В агропромышленном холдинге в Вяземском районе работают - ООО «Колхоз </w:t>
            </w:r>
            <w:proofErr w:type="spellStart"/>
            <w:r w:rsidRPr="003D289E">
              <w:rPr>
                <w:sz w:val="24"/>
                <w:szCs w:val="24"/>
              </w:rPr>
              <w:t>Новосельский</w:t>
            </w:r>
            <w:proofErr w:type="spellEnd"/>
            <w:r w:rsidRPr="003D289E">
              <w:rPr>
                <w:sz w:val="24"/>
                <w:szCs w:val="24"/>
              </w:rPr>
              <w:t>»;</w:t>
            </w:r>
            <w:r w:rsidRPr="003D289E">
              <w:rPr>
                <w:color w:val="000000"/>
                <w:sz w:val="24"/>
                <w:szCs w:val="24"/>
              </w:rPr>
              <w:t xml:space="preserve"> ООО «Колхоз </w:t>
            </w:r>
            <w:proofErr w:type="spellStart"/>
            <w:r w:rsidRPr="003D289E">
              <w:rPr>
                <w:color w:val="000000"/>
                <w:sz w:val="24"/>
                <w:szCs w:val="24"/>
              </w:rPr>
              <w:t>Андрейковский</w:t>
            </w:r>
            <w:proofErr w:type="spellEnd"/>
            <w:r w:rsidRPr="003D289E">
              <w:rPr>
                <w:color w:val="000000"/>
                <w:sz w:val="24"/>
                <w:szCs w:val="24"/>
              </w:rPr>
              <w:t>»;</w:t>
            </w:r>
          </w:p>
          <w:p w:rsidR="003D289E" w:rsidRPr="003D289E" w:rsidRDefault="003D289E" w:rsidP="001A09F5">
            <w:pPr>
              <w:rPr>
                <w:b/>
                <w:sz w:val="24"/>
                <w:szCs w:val="24"/>
              </w:rPr>
            </w:pPr>
            <w:r w:rsidRPr="003D289E">
              <w:rPr>
                <w:color w:val="000000"/>
                <w:sz w:val="24"/>
                <w:szCs w:val="24"/>
              </w:rPr>
              <w:t>СППК «Льняная долина», ООО «Вяземский льнокомбинат»; ООО «Вяземский льнозавод»</w:t>
            </w:r>
            <w:proofErr w:type="gramStart"/>
            <w:r w:rsidRPr="003D289E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D289E">
              <w:rPr>
                <w:color w:val="000000"/>
                <w:sz w:val="24"/>
                <w:szCs w:val="24"/>
              </w:rPr>
              <w:t xml:space="preserve">  </w:t>
            </w:r>
            <w:r w:rsidRPr="003D289E">
              <w:rPr>
                <w:sz w:val="24"/>
                <w:szCs w:val="24"/>
              </w:rPr>
              <w:t>Покупка сельхозтехники и оборудования для производства и переработки льна-долгунца: 2014г.- 49 млн.руб., 2015 – 76,1 млн. руб. Посевные площади льна –долгунца увеличились в 2016г.на 1050га по сравнению с 2013г.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Строительство детского сада на 150 мест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-60,0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2013г.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Финансирование - областной бюджет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3D289E">
                <w:rPr>
                  <w:sz w:val="24"/>
                  <w:szCs w:val="24"/>
                </w:rPr>
                <w:t>1223,36 м</w:t>
              </w:r>
              <w:proofErr w:type="gramStart"/>
              <w:r w:rsidRPr="003D289E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3D2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spacing w:after="200"/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Реконструкция помещений  в здании МОУ </w:t>
            </w:r>
            <w:proofErr w:type="spellStart"/>
            <w:r w:rsidRPr="003D289E">
              <w:rPr>
                <w:sz w:val="24"/>
                <w:szCs w:val="24"/>
              </w:rPr>
              <w:t>Относовской</w:t>
            </w:r>
            <w:proofErr w:type="spellEnd"/>
            <w:r w:rsidRPr="003D289E">
              <w:rPr>
                <w:sz w:val="24"/>
                <w:szCs w:val="24"/>
              </w:rPr>
              <w:t xml:space="preserve"> СОШ в целях открытия дошкольной группы на 15 мест.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1500,0 тыс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Финансирование – областной бюджет 1350,0 тыс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 xml:space="preserve">уб., местный -150,0 тыс.руб. 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Дошкольная группа в </w:t>
            </w:r>
            <w:proofErr w:type="spellStart"/>
            <w:r w:rsidRPr="003D289E">
              <w:rPr>
                <w:sz w:val="24"/>
                <w:szCs w:val="24"/>
              </w:rPr>
              <w:t>Относовской</w:t>
            </w:r>
            <w:proofErr w:type="spellEnd"/>
            <w:r w:rsidRPr="003D289E">
              <w:rPr>
                <w:sz w:val="24"/>
                <w:szCs w:val="24"/>
              </w:rPr>
              <w:t xml:space="preserve"> СОШ открыта в августе 2015 года.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Финансирование – областной бюджет -2200,0 тыс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уб., местный -22,5 тыс.руб.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Реконструкция помещений в здании МОУ Шимановской СОШ в целях открытия дошкольной группы на 15 мест.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Администрации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2000,0 тыс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Финансирование </w:t>
            </w:r>
            <w:proofErr w:type="gramStart"/>
            <w:r w:rsidRPr="003D289E">
              <w:rPr>
                <w:sz w:val="24"/>
                <w:szCs w:val="24"/>
              </w:rPr>
              <w:t>–о</w:t>
            </w:r>
            <w:proofErr w:type="gramEnd"/>
            <w:r w:rsidRPr="003D289E">
              <w:rPr>
                <w:sz w:val="24"/>
                <w:szCs w:val="24"/>
              </w:rPr>
              <w:t xml:space="preserve">бластной бюджет 1800,0 тыс.руб., местный - 200,0 тыс.руб. 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Дошкольная группа в здании МОУ Шимановской  СОШ открыта в апреле 2015 года.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Финансирование – областной бюджет -2390,0 тыс</w:t>
            </w:r>
            <w:proofErr w:type="gramStart"/>
            <w:r w:rsidRPr="003D289E">
              <w:rPr>
                <w:sz w:val="24"/>
                <w:szCs w:val="24"/>
              </w:rPr>
              <w:t>.р</w:t>
            </w:r>
            <w:proofErr w:type="gramEnd"/>
            <w:r w:rsidRPr="003D289E">
              <w:rPr>
                <w:sz w:val="24"/>
                <w:szCs w:val="24"/>
              </w:rPr>
              <w:t>уб., местный -808,6 тыс.руб.</w:t>
            </w:r>
          </w:p>
        </w:tc>
      </w:tr>
      <w:tr w:rsidR="003D289E" w:rsidRPr="003D289E" w:rsidTr="00D81176">
        <w:tc>
          <w:tcPr>
            <w:tcW w:w="14786" w:type="dxa"/>
            <w:gridSpan w:val="4"/>
          </w:tcPr>
          <w:p w:rsidR="003D289E" w:rsidRPr="003D289E" w:rsidRDefault="003D289E" w:rsidP="001C3BFD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  <w:p w:rsidR="003D289E" w:rsidRPr="003D289E" w:rsidRDefault="003D289E" w:rsidP="001C3BFD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Проекты, реализация которых приостановлена на пр</w:t>
            </w:r>
            <w:r w:rsidR="00413F3F">
              <w:rPr>
                <w:b/>
                <w:sz w:val="24"/>
                <w:szCs w:val="24"/>
              </w:rPr>
              <w:t>одолжительный срок или отменена</w:t>
            </w:r>
          </w:p>
          <w:p w:rsidR="003D289E" w:rsidRPr="003D289E" w:rsidRDefault="003D289E" w:rsidP="001C3BFD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мясо - молочного агрокомплекса в Вяземском районе Смоленской области. </w:t>
            </w:r>
          </w:p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«Омега».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1 287,5 млн. рублей.</w:t>
            </w:r>
          </w:p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3D289E">
                <w:rPr>
                  <w:sz w:val="24"/>
                  <w:szCs w:val="24"/>
                </w:rPr>
                <w:t>10 020 га</w:t>
              </w:r>
            </w:smartTag>
            <w:r w:rsidRPr="003D289E">
              <w:rPr>
                <w:sz w:val="24"/>
                <w:szCs w:val="24"/>
              </w:rPr>
              <w:t xml:space="preserve">. Планируемое стадо КРС  8426 голов, в т. ч. 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color w:val="000000"/>
                <w:sz w:val="24"/>
                <w:szCs w:val="24"/>
              </w:rPr>
              <w:t>Проект не реализован по решению инициатор</w:t>
            </w:r>
            <w:proofErr w:type="gramStart"/>
            <w:r w:rsidRPr="003D289E">
              <w:rPr>
                <w:color w:val="000000"/>
                <w:sz w:val="24"/>
                <w:szCs w:val="24"/>
              </w:rPr>
              <w:t>а ООО</w:t>
            </w:r>
            <w:proofErr w:type="gramEnd"/>
            <w:r w:rsidRPr="003D289E">
              <w:rPr>
                <w:color w:val="000000"/>
                <w:sz w:val="24"/>
                <w:szCs w:val="24"/>
              </w:rPr>
              <w:t xml:space="preserve"> «Омега» в 2012 году.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 xml:space="preserve">Агропромышленный </w:t>
            </w:r>
            <w:r w:rsidRPr="003D289E">
              <w:rPr>
                <w:b/>
                <w:sz w:val="24"/>
                <w:szCs w:val="24"/>
              </w:rPr>
              <w:lastRenderedPageBreak/>
              <w:t>комплекс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lastRenderedPageBreak/>
              <w:t xml:space="preserve">Реконструкция животноводческого </w:t>
            </w:r>
            <w:r w:rsidRPr="003D289E">
              <w:rPr>
                <w:sz w:val="24"/>
                <w:szCs w:val="24"/>
              </w:rPr>
              <w:lastRenderedPageBreak/>
              <w:t xml:space="preserve">помещения в Вяземском районе Смоленской области.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СПК «</w:t>
            </w:r>
            <w:proofErr w:type="spellStart"/>
            <w:r w:rsidRPr="003D289E">
              <w:rPr>
                <w:sz w:val="24"/>
                <w:szCs w:val="24"/>
              </w:rPr>
              <w:t>Хмелита</w:t>
            </w:r>
            <w:proofErr w:type="spellEnd"/>
            <w:r w:rsidRPr="003D289E"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lastRenderedPageBreak/>
              <w:t>Общая стоимость проекта – 3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 год.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lastRenderedPageBreak/>
              <w:t>Планируется реконструкция животноводческого помещения на 200 голов КРС.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color w:val="000000"/>
                <w:sz w:val="24"/>
                <w:szCs w:val="24"/>
              </w:rPr>
            </w:pPr>
            <w:r w:rsidRPr="003D289E">
              <w:rPr>
                <w:color w:val="000000"/>
                <w:sz w:val="24"/>
                <w:szCs w:val="24"/>
              </w:rPr>
              <w:lastRenderedPageBreak/>
              <w:t>Поголовье скота в СПК «</w:t>
            </w:r>
            <w:proofErr w:type="spellStart"/>
            <w:r w:rsidRPr="003D289E">
              <w:rPr>
                <w:color w:val="000000"/>
                <w:sz w:val="24"/>
                <w:szCs w:val="24"/>
              </w:rPr>
              <w:t>Хмелита</w:t>
            </w:r>
            <w:proofErr w:type="spellEnd"/>
            <w:r w:rsidRPr="003D289E">
              <w:rPr>
                <w:color w:val="000000"/>
                <w:sz w:val="24"/>
                <w:szCs w:val="24"/>
              </w:rPr>
              <w:t xml:space="preserve">» ликвидировано в 2012 году. 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lastRenderedPageBreak/>
              <w:t>Агропромышленный комплекс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Реконструкция фермы </w:t>
            </w:r>
            <w:proofErr w:type="spellStart"/>
            <w:r w:rsidRPr="003D289E">
              <w:rPr>
                <w:sz w:val="24"/>
                <w:szCs w:val="24"/>
              </w:rPr>
              <w:t>Андрейково</w:t>
            </w:r>
            <w:proofErr w:type="spellEnd"/>
            <w:r w:rsidRPr="003D289E">
              <w:rPr>
                <w:sz w:val="24"/>
                <w:szCs w:val="24"/>
              </w:rPr>
              <w:t xml:space="preserve"> для откорма КРС в Вяземском районе Смоленской области.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ООО «Колхоз </w:t>
            </w:r>
            <w:proofErr w:type="spellStart"/>
            <w:r w:rsidRPr="003D289E">
              <w:rPr>
                <w:sz w:val="24"/>
                <w:szCs w:val="24"/>
              </w:rPr>
              <w:t>Андрейковский</w:t>
            </w:r>
            <w:proofErr w:type="spellEnd"/>
            <w:r w:rsidRPr="003D289E"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20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2012-2014 гг.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Реконструкция фермы для откорма КРС  на 400 голов.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color w:val="000000"/>
                <w:sz w:val="24"/>
                <w:szCs w:val="24"/>
              </w:rPr>
            </w:pPr>
            <w:r w:rsidRPr="003D289E">
              <w:rPr>
                <w:color w:val="000000"/>
                <w:sz w:val="24"/>
                <w:szCs w:val="24"/>
              </w:rPr>
              <w:t xml:space="preserve">Поголовье скота в ООО  «Колхоз </w:t>
            </w:r>
            <w:proofErr w:type="spellStart"/>
            <w:r w:rsidRPr="003D289E">
              <w:rPr>
                <w:color w:val="000000"/>
                <w:sz w:val="24"/>
                <w:szCs w:val="24"/>
              </w:rPr>
              <w:t>Андрейковский</w:t>
            </w:r>
            <w:proofErr w:type="spellEnd"/>
            <w:r w:rsidRPr="003D289E">
              <w:rPr>
                <w:color w:val="000000"/>
                <w:sz w:val="24"/>
                <w:szCs w:val="24"/>
              </w:rPr>
              <w:t>» ликвидировано в 2012-2014 годах.</w:t>
            </w:r>
          </w:p>
          <w:p w:rsidR="003D289E" w:rsidRPr="003D289E" w:rsidRDefault="003D289E" w:rsidP="001A09F5">
            <w:pPr>
              <w:rPr>
                <w:color w:val="000000"/>
                <w:sz w:val="24"/>
                <w:szCs w:val="24"/>
              </w:rPr>
            </w:pP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ООО «</w:t>
            </w:r>
            <w:proofErr w:type="spellStart"/>
            <w:r w:rsidRPr="003D289E">
              <w:rPr>
                <w:sz w:val="24"/>
                <w:szCs w:val="24"/>
              </w:rPr>
              <w:t>Терра</w:t>
            </w:r>
            <w:proofErr w:type="spellEnd"/>
            <w:r w:rsidRPr="003D289E"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20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 2012 – 2014гг.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Реконструкция животноводческого комплекса (профилактория для телят на 150 голов).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color w:val="000000"/>
                <w:sz w:val="24"/>
                <w:szCs w:val="24"/>
              </w:rPr>
            </w:pPr>
            <w:r w:rsidRPr="003D289E">
              <w:rPr>
                <w:color w:val="000000"/>
                <w:sz w:val="24"/>
                <w:szCs w:val="24"/>
              </w:rPr>
              <w:t>Проект в 2012-2014 годах не реализован в связи с отсутствием финансовых средств.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Строительство футбольного поля с искусственным покрытием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- 28,6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2012-2014г.г.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Финансирование - местный, областной – 20,6 бюджеты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Иные источники – 3 млн. руб. 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Строительство универсальных комплексных игровых площадок с искусственным покрытием в микрорайонах «Юбилейный», «Московский» и в центре города (площадка Дома детского творчества)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 6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2012-2015г.г.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Финансирование – 3 млн. руб. местный, 3 млн. руб. - областной бюджеты</w:t>
            </w:r>
          </w:p>
        </w:tc>
        <w:tc>
          <w:tcPr>
            <w:tcW w:w="4129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Строительство физкультурно-оздоровительного комплекса в </w:t>
            </w:r>
            <w:proofErr w:type="spellStart"/>
            <w:proofErr w:type="gramStart"/>
            <w:r w:rsidRPr="003D289E">
              <w:rPr>
                <w:sz w:val="24"/>
                <w:szCs w:val="24"/>
              </w:rPr>
              <w:t>Вязьма-Брянском</w:t>
            </w:r>
            <w:proofErr w:type="spellEnd"/>
            <w:proofErr w:type="gramEnd"/>
            <w:r w:rsidRPr="003D289E">
              <w:rPr>
                <w:sz w:val="24"/>
                <w:szCs w:val="24"/>
              </w:rPr>
              <w:t xml:space="preserve"> сельском поселении.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Общая стоимость проекта –50 млн. руб.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Срок реализации: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2012-2015г.г.</w:t>
            </w:r>
          </w:p>
          <w:p w:rsidR="003D289E" w:rsidRPr="003D289E" w:rsidRDefault="003D289E" w:rsidP="001A09F5">
            <w:pPr>
              <w:rPr>
                <w:sz w:val="24"/>
                <w:szCs w:val="24"/>
              </w:rPr>
            </w:pPr>
            <w:proofErr w:type="gramStart"/>
            <w:r w:rsidRPr="003D289E">
              <w:rPr>
                <w:sz w:val="24"/>
                <w:szCs w:val="24"/>
              </w:rPr>
              <w:t>Финансирование – 25 млн. руб. - областной, 23, 3 млн. руб. федеральный  бюджеты</w:t>
            </w:r>
            <w:proofErr w:type="gramEnd"/>
          </w:p>
        </w:tc>
        <w:tc>
          <w:tcPr>
            <w:tcW w:w="4129" w:type="dxa"/>
          </w:tcPr>
          <w:p w:rsidR="003D289E" w:rsidRPr="003D289E" w:rsidRDefault="003D289E" w:rsidP="001A09F5">
            <w:pPr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>Не выполнено в связи с неполучением финансирования из вышестоящих бюджетов в 2012-2015 годы.</w:t>
            </w:r>
          </w:p>
        </w:tc>
      </w:tr>
      <w:tr w:rsidR="003D289E" w:rsidRPr="003D289E" w:rsidTr="003D289E">
        <w:tc>
          <w:tcPr>
            <w:tcW w:w="2542" w:type="dxa"/>
          </w:tcPr>
          <w:p w:rsidR="003D289E" w:rsidRPr="003D289E" w:rsidRDefault="003D289E" w:rsidP="001A09F5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b/>
                <w:color w:val="1D1D1D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352" w:type="dxa"/>
          </w:tcPr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 xml:space="preserve">Комитет культуры </w:t>
            </w:r>
            <w:r w:rsidRPr="003D289E">
              <w:rPr>
                <w:sz w:val="24"/>
                <w:szCs w:val="24"/>
              </w:rPr>
              <w:t>Администрации МО «Вяземский район» Смоленской области</w:t>
            </w:r>
          </w:p>
        </w:tc>
        <w:tc>
          <w:tcPr>
            <w:tcW w:w="4763" w:type="dxa"/>
          </w:tcPr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>Общая стоимость проекта –8,2 млн. рублей</w:t>
            </w:r>
          </w:p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>Срок реализации: 2012 год</w:t>
            </w:r>
          </w:p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>Финансирование – государственно - частное партнерство.</w:t>
            </w:r>
          </w:p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  <w:r w:rsidRPr="003D289E">
              <w:rPr>
                <w:color w:val="1D1D1D"/>
                <w:sz w:val="24"/>
                <w:szCs w:val="24"/>
              </w:rPr>
              <w:t>Общая площадь – 338 кв.м.</w:t>
            </w:r>
          </w:p>
          <w:p w:rsidR="003D289E" w:rsidRPr="003D289E" w:rsidRDefault="003D289E" w:rsidP="001A09F5">
            <w:pPr>
              <w:jc w:val="both"/>
              <w:rPr>
                <w:color w:val="1D1D1D"/>
                <w:sz w:val="24"/>
                <w:szCs w:val="24"/>
              </w:rPr>
            </w:pPr>
          </w:p>
        </w:tc>
        <w:tc>
          <w:tcPr>
            <w:tcW w:w="4129" w:type="dxa"/>
          </w:tcPr>
          <w:p w:rsidR="003D289E" w:rsidRPr="003D289E" w:rsidRDefault="003D289E" w:rsidP="001A09F5">
            <w:pPr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Для сохранения и приспособления памятника архитектуры </w:t>
            </w:r>
            <w:r w:rsidRPr="003D289E">
              <w:rPr>
                <w:sz w:val="24"/>
                <w:szCs w:val="24"/>
                <w:lang w:val="en-US"/>
              </w:rPr>
              <w:t>XVII</w:t>
            </w:r>
            <w:r w:rsidRPr="003D289E">
              <w:rPr>
                <w:sz w:val="24"/>
                <w:szCs w:val="24"/>
              </w:rPr>
              <w:t xml:space="preserve"> века </w:t>
            </w:r>
            <w:proofErr w:type="spellStart"/>
            <w:r w:rsidRPr="003D289E">
              <w:rPr>
                <w:sz w:val="24"/>
                <w:szCs w:val="24"/>
              </w:rPr>
              <w:t>Ротвинской</w:t>
            </w:r>
            <w:proofErr w:type="spellEnd"/>
            <w:r w:rsidRPr="003D289E">
              <w:rPr>
                <w:sz w:val="24"/>
                <w:szCs w:val="24"/>
              </w:rPr>
              <w:t xml:space="preserve"> (Спасской) башни (</w:t>
            </w:r>
            <w:proofErr w:type="gramStart"/>
            <w:r w:rsidRPr="003D289E">
              <w:rPr>
                <w:sz w:val="24"/>
                <w:szCs w:val="24"/>
              </w:rPr>
              <w:t>общая</w:t>
            </w:r>
            <w:proofErr w:type="gramEnd"/>
            <w:r w:rsidRPr="003D289E">
              <w:rPr>
                <w:sz w:val="24"/>
                <w:szCs w:val="24"/>
              </w:rPr>
              <w:t xml:space="preserve"> пл. 338 кв. м) в музейный объект были выделены и освоены следующие с</w:t>
            </w:r>
            <w:r w:rsidRPr="003D289E">
              <w:rPr>
                <w:rFonts w:eastAsia="Calibri"/>
                <w:sz w:val="24"/>
                <w:szCs w:val="24"/>
              </w:rPr>
              <w:t>редств</w:t>
            </w:r>
            <w:r w:rsidRPr="003D289E">
              <w:rPr>
                <w:sz w:val="24"/>
                <w:szCs w:val="24"/>
              </w:rPr>
              <w:t>а:</w:t>
            </w:r>
            <w:r w:rsidRPr="003D289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D289E" w:rsidRPr="003D289E" w:rsidRDefault="003D289E" w:rsidP="001A09F5">
            <w:pPr>
              <w:jc w:val="both"/>
              <w:rPr>
                <w:rFonts w:eastAsia="Calibri"/>
                <w:sz w:val="24"/>
                <w:szCs w:val="24"/>
              </w:rPr>
            </w:pPr>
            <w:r w:rsidRPr="003D289E">
              <w:rPr>
                <w:rFonts w:eastAsia="Calibri"/>
                <w:sz w:val="24"/>
                <w:szCs w:val="24"/>
              </w:rPr>
              <w:t xml:space="preserve">- </w:t>
            </w:r>
            <w:r w:rsidRPr="003D289E">
              <w:rPr>
                <w:sz w:val="24"/>
                <w:szCs w:val="24"/>
              </w:rPr>
              <w:t xml:space="preserve">820 000 рублей </w:t>
            </w:r>
            <w:r w:rsidRPr="003D289E">
              <w:rPr>
                <w:rFonts w:eastAsia="Calibri"/>
                <w:sz w:val="24"/>
                <w:szCs w:val="24"/>
              </w:rPr>
              <w:t>из резервного фонда Губернатора Смоленской области:</w:t>
            </w:r>
          </w:p>
          <w:p w:rsidR="003D289E" w:rsidRPr="003D289E" w:rsidRDefault="003D289E" w:rsidP="001A09F5">
            <w:pPr>
              <w:spacing w:after="120"/>
              <w:jc w:val="both"/>
              <w:rPr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- </w:t>
            </w:r>
            <w:r w:rsidRPr="003D289E">
              <w:rPr>
                <w:rFonts w:eastAsia="Calibri"/>
                <w:sz w:val="24"/>
                <w:szCs w:val="24"/>
              </w:rPr>
              <w:t>4</w:t>
            </w:r>
            <w:r w:rsidRPr="003D289E">
              <w:rPr>
                <w:sz w:val="24"/>
                <w:szCs w:val="24"/>
              </w:rPr>
              <w:t> </w:t>
            </w:r>
            <w:r w:rsidRPr="003D289E">
              <w:rPr>
                <w:rFonts w:eastAsia="Calibri"/>
                <w:sz w:val="24"/>
                <w:szCs w:val="24"/>
              </w:rPr>
              <w:t>832</w:t>
            </w:r>
            <w:r w:rsidRPr="003D289E">
              <w:rPr>
                <w:sz w:val="24"/>
                <w:szCs w:val="24"/>
              </w:rPr>
              <w:t xml:space="preserve"> рублей из средств местного бюджета. Осуществлен </w:t>
            </w:r>
            <w:r w:rsidRPr="003D289E">
              <w:rPr>
                <w:rFonts w:eastAsia="Calibri"/>
                <w:sz w:val="24"/>
                <w:szCs w:val="24"/>
              </w:rPr>
              <w:t xml:space="preserve">ремонт Спасской башни (монтаж электроосвещения и </w:t>
            </w:r>
            <w:proofErr w:type="spellStart"/>
            <w:r w:rsidRPr="003D289E">
              <w:rPr>
                <w:rFonts w:eastAsia="Calibri"/>
                <w:sz w:val="24"/>
                <w:szCs w:val="24"/>
              </w:rPr>
              <w:t>электроотопления</w:t>
            </w:r>
            <w:proofErr w:type="spellEnd"/>
            <w:r w:rsidRPr="003D289E">
              <w:rPr>
                <w:rFonts w:eastAsia="Calibri"/>
                <w:sz w:val="24"/>
                <w:szCs w:val="24"/>
              </w:rPr>
              <w:t>, установка окон).</w:t>
            </w:r>
          </w:p>
          <w:p w:rsidR="003D289E" w:rsidRPr="003D289E" w:rsidRDefault="003D289E" w:rsidP="001A09F5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D289E">
              <w:rPr>
                <w:sz w:val="24"/>
                <w:szCs w:val="24"/>
              </w:rPr>
              <w:t xml:space="preserve">       В 2012 году и в последующие годы средств на сохранение и популяризацию памятника архитектуры </w:t>
            </w:r>
            <w:r w:rsidRPr="003D289E">
              <w:rPr>
                <w:sz w:val="24"/>
                <w:szCs w:val="24"/>
                <w:lang w:val="en-US"/>
              </w:rPr>
              <w:t>XVII</w:t>
            </w:r>
            <w:r w:rsidRPr="003D289E">
              <w:rPr>
                <w:sz w:val="24"/>
                <w:szCs w:val="24"/>
              </w:rPr>
              <w:t xml:space="preserve"> века </w:t>
            </w:r>
            <w:proofErr w:type="spellStart"/>
            <w:r w:rsidRPr="003D289E">
              <w:rPr>
                <w:sz w:val="24"/>
                <w:szCs w:val="24"/>
              </w:rPr>
              <w:t>Ротвинской</w:t>
            </w:r>
            <w:proofErr w:type="spellEnd"/>
            <w:r w:rsidRPr="003D289E">
              <w:rPr>
                <w:sz w:val="24"/>
                <w:szCs w:val="24"/>
              </w:rPr>
              <w:t xml:space="preserve"> (Спасской) башни по превращению ее в музейный объект не поступало, </w:t>
            </w:r>
            <w:r w:rsidRPr="003D289E">
              <w:rPr>
                <w:rFonts w:eastAsia="Calibri"/>
                <w:sz w:val="24"/>
                <w:szCs w:val="24"/>
              </w:rPr>
              <w:t>потому работы по созданию музейной экспозиции с 2012 года в башне не проводились.</w:t>
            </w:r>
          </w:p>
        </w:tc>
      </w:tr>
    </w:tbl>
    <w:p w:rsidR="00A703C0" w:rsidRPr="00F157B0" w:rsidRDefault="00A703C0" w:rsidP="00A703C0">
      <w:pPr>
        <w:spacing w:line="360" w:lineRule="auto"/>
      </w:pPr>
    </w:p>
    <w:p w:rsidR="00A80F09" w:rsidRDefault="00A80F09"/>
    <w:p w:rsidR="00CE2D89" w:rsidRDefault="00CE2D89"/>
    <w:p w:rsidR="00CE2D89" w:rsidRDefault="00CE2D89"/>
    <w:p w:rsidR="00CE2D89" w:rsidRDefault="00CE2D89"/>
    <w:p w:rsidR="00CE2D89" w:rsidRDefault="00CE2D89"/>
    <w:p w:rsidR="00CE2D89" w:rsidRDefault="00CE2D89"/>
    <w:sectPr w:rsidR="00CE2D89" w:rsidSect="00EC1F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265E6"/>
    <w:rsid w:val="0004154F"/>
    <w:rsid w:val="00060189"/>
    <w:rsid w:val="00070EF2"/>
    <w:rsid w:val="00072263"/>
    <w:rsid w:val="00074B0E"/>
    <w:rsid w:val="000C6CE8"/>
    <w:rsid w:val="000E5013"/>
    <w:rsid w:val="000F3413"/>
    <w:rsid w:val="00102800"/>
    <w:rsid w:val="001752B1"/>
    <w:rsid w:val="001760D5"/>
    <w:rsid w:val="001B6CB2"/>
    <w:rsid w:val="001C3BFD"/>
    <w:rsid w:val="00224C05"/>
    <w:rsid w:val="002276BB"/>
    <w:rsid w:val="00246D99"/>
    <w:rsid w:val="0029347A"/>
    <w:rsid w:val="002B11BA"/>
    <w:rsid w:val="002E5DE7"/>
    <w:rsid w:val="002F5D63"/>
    <w:rsid w:val="00306675"/>
    <w:rsid w:val="00324A17"/>
    <w:rsid w:val="00376426"/>
    <w:rsid w:val="003D289E"/>
    <w:rsid w:val="003E4D1E"/>
    <w:rsid w:val="00402FB1"/>
    <w:rsid w:val="00413F3F"/>
    <w:rsid w:val="00421316"/>
    <w:rsid w:val="00436273"/>
    <w:rsid w:val="00445BF6"/>
    <w:rsid w:val="004C6121"/>
    <w:rsid w:val="00627C3A"/>
    <w:rsid w:val="00640501"/>
    <w:rsid w:val="00645E2E"/>
    <w:rsid w:val="006C3388"/>
    <w:rsid w:val="006C4D91"/>
    <w:rsid w:val="006D4170"/>
    <w:rsid w:val="00725E64"/>
    <w:rsid w:val="00757E40"/>
    <w:rsid w:val="00770613"/>
    <w:rsid w:val="007A2C9F"/>
    <w:rsid w:val="007A56FC"/>
    <w:rsid w:val="007D5660"/>
    <w:rsid w:val="007F46F1"/>
    <w:rsid w:val="00866803"/>
    <w:rsid w:val="00867DEA"/>
    <w:rsid w:val="00870A47"/>
    <w:rsid w:val="00870F13"/>
    <w:rsid w:val="00875272"/>
    <w:rsid w:val="008A6CBF"/>
    <w:rsid w:val="008B60E9"/>
    <w:rsid w:val="008F341D"/>
    <w:rsid w:val="00931460"/>
    <w:rsid w:val="00936E79"/>
    <w:rsid w:val="00941C4E"/>
    <w:rsid w:val="00981A3F"/>
    <w:rsid w:val="009848B9"/>
    <w:rsid w:val="00987F6D"/>
    <w:rsid w:val="0099527C"/>
    <w:rsid w:val="009A169C"/>
    <w:rsid w:val="009B0222"/>
    <w:rsid w:val="009B1A36"/>
    <w:rsid w:val="00A703C0"/>
    <w:rsid w:val="00A80F09"/>
    <w:rsid w:val="00AC2E90"/>
    <w:rsid w:val="00B47120"/>
    <w:rsid w:val="00B702F0"/>
    <w:rsid w:val="00B9065B"/>
    <w:rsid w:val="00BA7DC7"/>
    <w:rsid w:val="00BC132F"/>
    <w:rsid w:val="00BC2B5B"/>
    <w:rsid w:val="00BC6509"/>
    <w:rsid w:val="00BF5ED6"/>
    <w:rsid w:val="00C2042C"/>
    <w:rsid w:val="00C44A72"/>
    <w:rsid w:val="00C70505"/>
    <w:rsid w:val="00C928BD"/>
    <w:rsid w:val="00C96128"/>
    <w:rsid w:val="00CB5D17"/>
    <w:rsid w:val="00CD6BD5"/>
    <w:rsid w:val="00CE2D89"/>
    <w:rsid w:val="00CE57E5"/>
    <w:rsid w:val="00D11EE9"/>
    <w:rsid w:val="00D32BDE"/>
    <w:rsid w:val="00D4252F"/>
    <w:rsid w:val="00D758C3"/>
    <w:rsid w:val="00D90568"/>
    <w:rsid w:val="00DE2F46"/>
    <w:rsid w:val="00EA091D"/>
    <w:rsid w:val="00EB7CD6"/>
    <w:rsid w:val="00EC1FF6"/>
    <w:rsid w:val="00EC78E6"/>
    <w:rsid w:val="00F02D0F"/>
    <w:rsid w:val="00F07684"/>
    <w:rsid w:val="00F36228"/>
    <w:rsid w:val="00F411F2"/>
    <w:rsid w:val="00F60CED"/>
    <w:rsid w:val="00F8461A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0599-015A-40E0-AE3A-57921CEF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5</cp:revision>
  <cp:lastPrinted>2016-08-25T08:58:00Z</cp:lastPrinted>
  <dcterms:created xsi:type="dcterms:W3CDTF">2016-08-19T06:11:00Z</dcterms:created>
  <dcterms:modified xsi:type="dcterms:W3CDTF">2016-08-30T06:05:00Z</dcterms:modified>
</cp:coreProperties>
</file>